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55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78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262626"/>
                <w:spacing w:val="0"/>
                <w:kern w:val="0"/>
                <w:sz w:val="30"/>
                <w:szCs w:val="30"/>
                <w:lang w:val="en-US" w:eastAsia="zh-CN" w:bidi="ar"/>
              </w:rPr>
              <w:t>基于TSI721的 PCIe转RapidIO高速数据传输卡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0" w:type="dxa"/>
            <w:shd w:val="clear" w:color="auto" w:fill="FFFFFF"/>
            <w:vAlign w:val="center"/>
          </w:tcPr>
          <w:tbl>
            <w:tblPr>
              <w:tblStyle w:val="4"/>
              <w:tblW w:w="47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drawing>
                      <wp:inline distT="0" distB="0" distL="114300" distR="114300">
                        <wp:extent cx="4673600" cy="3464560"/>
                        <wp:effectExtent l="0" t="0" r="12700" b="2540"/>
                        <wp:docPr id="5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3600" cy="3464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</w:pPr>
                  <w:r>
                    <w:rPr>
                      <w:rStyle w:val="6"/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一、板卡概述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   本卡是基于IDT TSI721桥芯片，用于实现Serial RapidIO(S-RIO) Gen2.1到PCI Express (PCIE) Gen2.1协议转换，将基于RapidIO的对等网络多重处理器集群拓展至x86处理器环境，能够实现基于RapidIO的对等网络多重处理器集群和基于x86处理器环境之间的高速数据互传。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   本卡可提1路高速QSFP+连接器光纤S-RIO收发接口。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drawing>
                      <wp:inline distT="0" distB="0" distL="114300" distR="114300">
                        <wp:extent cx="5105400" cy="3324225"/>
                        <wp:effectExtent l="0" t="0" r="0" b="9525"/>
                        <wp:docPr id="6" name="图片 2" descr="IMG_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2" descr="IMG_2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5400" cy="3324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       系统框图 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Style w:val="6"/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二、功能和技术指标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PCIe端的特征：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支持PCIe 2.1协议标准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通道的速率可配置，通道的速率：5/2.5Gbaud Link speed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传输通道数：4 x Lanes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S-RIO端的特征：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支持协议S-RIO 2.1标准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通道的速度率可配置，通道的速率：5/3.125/2.5/1.25Gbaud Link speed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灵活的物理传输接口：1通道4x Link Width的QFSP+的光纤收发器接口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支持Lanes Reversal功能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板卡的特征：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支持IEEE 1149.1/1149.6标准的JTAG调试接口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支持I2C标准的调试接口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灵活的配置：DIP开关配置TSI721工作模式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电源供电：PCIE供电或标准ATX 12V电源接口供电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1个复位按钮，可用于系统复位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提供Window 驱动程序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提供Window下的Demo程序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所有的器件件支持商业级、工业级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Style w:val="6"/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三、应用领域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4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声纳信号处理平台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4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软件无线电处理平台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4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图像信号处理平台</w:t>
                  </w:r>
                </w:p>
              </w:tc>
            </w:tr>
          </w:tbl>
          <w:p>
            <w:pPr>
              <w:spacing w:line="390" w:lineRule="atLeast"/>
              <w:rPr>
                <w:rFonts w:hint="eastAsia" w:ascii="微软雅黑" w:hAnsi="微软雅黑" w:eastAsia="微软雅黑" w:cs="微软雅黑"/>
                <w:caps w:val="0"/>
                <w:color w:val="262626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35AFB0"/>
    <w:multiLevelType w:val="multilevel"/>
    <w:tmpl w:val="9035AFB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AA655B69"/>
    <w:multiLevelType w:val="multilevel"/>
    <w:tmpl w:val="AA655B6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C1310F9B"/>
    <w:multiLevelType w:val="multilevel"/>
    <w:tmpl w:val="C1310F9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C9D7735C"/>
    <w:multiLevelType w:val="multilevel"/>
    <w:tmpl w:val="C9D7735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YzhiYWRhOWE4MmY0NjhjMmM2NjU1MmFhZGYyMGYifQ=="/>
  </w:docVars>
  <w:rsids>
    <w:rsidRoot w:val="00000000"/>
    <w:rsid w:val="0E81380E"/>
    <w:rsid w:val="332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2022-11-30T06:23:00Z</dcterms:created>
  <dc:creator>44846</dc:creator>
  <cp:lastModifiedBy>荷塘月色</cp:lastModifiedBy>
  <dcterms:modified xsi:type="dcterms:W3CDTF">2023-09-25T07:42:18Z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6C73FC9E44304F87A860268B8415E3AF</vt:lpwstr>
  </property>
</Properties>
</file>