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1C" w:rsidRDefault="00073947" w:rsidP="00073947">
      <w:pPr>
        <w:jc w:val="center"/>
        <w:rPr>
          <w:rFonts w:ascii="微软雅黑" w:eastAsia="微软雅黑" w:hAnsi="微软雅黑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262626"/>
          <w:sz w:val="30"/>
          <w:szCs w:val="30"/>
          <w:shd w:val="clear" w:color="auto" w:fill="FFFFFF"/>
        </w:rPr>
        <w:t>基于TI DSP TMS320C6678、Xilinx K7 FPGA XC7K325T的高速数据处理核心板</w:t>
      </w:r>
    </w:p>
    <w:p w:rsidR="00073947" w:rsidRDefault="00073947" w:rsidP="00073947">
      <w:pPr>
        <w:jc w:val="left"/>
        <w:rPr>
          <w:rFonts w:ascii="微软雅黑" w:eastAsia="微软雅黑" w:hAnsi="微软雅黑"/>
          <w:b/>
          <w:bCs/>
          <w:color w:val="262626"/>
          <w:sz w:val="30"/>
          <w:szCs w:val="30"/>
          <w:shd w:val="clear" w:color="auto" w:fill="FFFFFF"/>
        </w:rPr>
      </w:pP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一、板卡概述</w:t>
      </w:r>
    </w:p>
    <w:p w:rsidR="00073947" w:rsidRPr="00073947" w:rsidRDefault="00073947" w:rsidP="00073947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color w:val="262626"/>
          <w:kern w:val="0"/>
          <w:sz w:val="20"/>
          <w:szCs w:val="20"/>
        </w:rPr>
        <w:t>该DSP+FPGA高速信号采集处理板由我公司自主研发，包含一片TI DSP TMS320C6678和一片Xilinx FPGA K7 XC72K325T-1ffg900。包含1个千兆网口，1个FMC HPC接口。可搭配使用AD FMC子卡、图像FMC子卡等，用于软件无线电系统，基带信号处理，无线仿真平台，高速图像采集、处理等。</w:t>
      </w:r>
    </w:p>
    <w:p w:rsidR="00073947" w:rsidRDefault="00073947" w:rsidP="00073947">
      <w:pPr>
        <w:jc w:val="left"/>
      </w:pPr>
      <w:r>
        <w:rPr>
          <w:noProof/>
        </w:rPr>
        <w:drawing>
          <wp:inline distT="0" distB="0" distL="0" distR="0">
            <wp:extent cx="5274310" cy="3910264"/>
            <wp:effectExtent l="0" t="0" r="2540" b="0"/>
            <wp:docPr id="1" name="图片 1" descr="http://www.orihard.com/files/2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hard.com/files/202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47" w:rsidRDefault="00073947" w:rsidP="00073947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4689142"/>
            <wp:effectExtent l="0" t="0" r="2540" b="0"/>
            <wp:docPr id="2" name="图片 2" descr="http://www.orihard.com/files/202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files/202-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47" w:rsidRDefault="00073947" w:rsidP="00073947">
      <w:pPr>
        <w:pStyle w:val="3"/>
        <w:rPr>
          <w:rFonts w:ascii="微软雅黑" w:eastAsia="微软雅黑" w:hAnsi="微软雅黑"/>
          <w:color w:val="262626"/>
          <w:shd w:val="clear" w:color="auto" w:fill="FFFFFF"/>
        </w:rPr>
      </w:pPr>
      <w:r>
        <w:rPr>
          <w:rFonts w:ascii="微软雅黑" w:eastAsia="微软雅黑" w:hAnsi="微软雅黑" w:hint="eastAsia"/>
          <w:color w:val="262626"/>
          <w:sz w:val="20"/>
          <w:szCs w:val="20"/>
          <w:shd w:val="clear" w:color="auto" w:fill="FFFFFF"/>
        </w:rPr>
        <w:t>二、技术指标</w:t>
      </w:r>
    </w:p>
    <w:p w:rsidR="00073947" w:rsidRDefault="00073947" w:rsidP="00073947">
      <w:pPr>
        <w:pStyle w:val="a6"/>
        <w:shd w:val="clear" w:color="auto" w:fill="FFFFFF"/>
        <w:rPr>
          <w:rFonts w:ascii="微软雅黑" w:eastAsia="微软雅黑" w:hAnsi="微软雅黑" w:hint="eastAsia"/>
          <w:color w:val="262626"/>
          <w:sz w:val="18"/>
          <w:szCs w:val="18"/>
        </w:rPr>
      </w:pPr>
      <w:r>
        <w:rPr>
          <w:rFonts w:ascii="微软雅黑" w:eastAsia="微软雅黑" w:hAnsi="微软雅黑" w:hint="eastAsia"/>
          <w:color w:val="262626"/>
          <w:sz w:val="20"/>
          <w:szCs w:val="20"/>
        </w:rPr>
        <w:t>1. 以xilinx 公司K7系列FPGA XC72K325T和TI公司的TMS320C6678为主芯片。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2. 具有千兆以太网输出功能（DSP/FPGA各一个）。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3. DSP支持256M X64bit，FPGA支持256MX32bit，使用芯片MT41J256M16RE-15E IT。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4. DSP 外接32MB字节 Nor Flash，1GB字节Nand Flash。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5. DSP 输出1路uart接口，可配置RS232 ，RS422接口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6. DSP以太网具有在线可编程下载功能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7. FPGA与DSP接口: Rapidio X4,SPI ,GPIO.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8. FPGA输出2路uart接口，可配置RS232 ，RS422接口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</w:r>
      <w:r>
        <w:rPr>
          <w:rFonts w:ascii="微软雅黑" w:eastAsia="微软雅黑" w:hAnsi="微软雅黑" w:hint="eastAsia"/>
          <w:color w:val="262626"/>
          <w:sz w:val="20"/>
          <w:szCs w:val="20"/>
        </w:rPr>
        <w:lastRenderedPageBreak/>
        <w:t>9. FPGA外接HPC高速信号接口，全信号标准定义。</w:t>
      </w:r>
      <w:r>
        <w:rPr>
          <w:rFonts w:ascii="微软雅黑" w:eastAsia="微软雅黑" w:hAnsi="微软雅黑" w:hint="eastAsia"/>
          <w:color w:val="262626"/>
          <w:sz w:val="20"/>
          <w:szCs w:val="20"/>
        </w:rPr>
        <w:br/>
        <w:t>10. 板卡大小：200mm×155mm。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三、芯片介绍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18"/>
          <w:szCs w:val="18"/>
        </w:rPr>
        <w:t xml:space="preserve">　　1．DSP芯片介绍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 xml:space="preserve">　　TMS320CC6678是TI推出的新一代DSP芯片，它的内核、外设接口和内部互联的能力比C64x系列的DSP有了非常大的提高。首先，它具有八个处理器核C66x，并且C66x核同时具备320GMAC的定点和160GFLOP的浮点处理能力。然后，其外设集成了新一代的SRIO2.1、PCIe2.0和HyperLink等高速接口。另外，内部互联也采用新的TeraNet开关互联技术，具有非常高的速率。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18"/>
          <w:szCs w:val="18"/>
        </w:rPr>
        <w:t xml:space="preserve">　　2. FPGA芯片介绍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 xml:space="preserve">　　Xilinx 公司Kintex7系列FPGA XC7K325T-1FFg900I 为主芯片，XC57K325T 具有Logic Cells 326080个，</w:t>
      </w:r>
      <w:r w:rsidRPr="00073947">
        <w:rPr>
          <w:rFonts w:ascii="微软雅黑" w:eastAsia="微软雅黑" w:hAnsi="微软雅黑" w:cs="宋体"/>
          <w:noProof/>
          <w:color w:val="262626"/>
          <w:kern w:val="0"/>
          <w:sz w:val="18"/>
          <w:szCs w:val="18"/>
        </w:rPr>
        <w:drawing>
          <wp:inline distT="0" distB="0" distL="0" distR="0">
            <wp:extent cx="142875" cy="114300"/>
            <wp:effectExtent l="0" t="0" r="9525" b="0"/>
            <wp:docPr id="4" name="图片 4" descr="http://www.orihard.com/images/z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ihard.com/images/zu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大RAM模块4000 Kb，DSP Slices840个，CMT时钟管理10个 RocketIO GTX 16个，总IO bank 10个，</w:t>
      </w:r>
      <w:r w:rsidRPr="00073947">
        <w:rPr>
          <w:rFonts w:ascii="微软雅黑" w:eastAsia="微软雅黑" w:hAnsi="微软雅黑" w:cs="宋体"/>
          <w:noProof/>
          <w:color w:val="262626"/>
          <w:kern w:val="0"/>
          <w:sz w:val="18"/>
          <w:szCs w:val="18"/>
        </w:rPr>
        <w:drawing>
          <wp:inline distT="0" distB="0" distL="0" distR="0">
            <wp:extent cx="142875" cy="114300"/>
            <wp:effectExtent l="0" t="0" r="9525" b="0"/>
            <wp:docPr id="3" name="图片 3" descr="http://www.orihard.com/images/z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ihard.com/images/zu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大使用IO数500个。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 xml:space="preserve">　　FPGA外挂1组DDR3，容量为256Mx32bit。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 w:hint="eastAsia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四、物理特性：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 xml:space="preserve">　    工作温度:支持工业级-40℃~85℃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       工作湿度：10%-80%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 w:hint="eastAsia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五、供电要求:</w:t>
      </w:r>
    </w:p>
    <w:p w:rsidR="00073947" w:rsidRPr="00073947" w:rsidRDefault="00073947" w:rsidP="0007394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  <w:shd w:val="clear" w:color="auto" w:fill="FFFFFF"/>
        </w:rPr>
        <w:t xml:space="preserve">　　双直流电源供电。整板功耗 50W。 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  <w:shd w:val="clear" w:color="auto" w:fill="FFFFFF"/>
        </w:rPr>
        <w:t xml:space="preserve">　　电压：板卡工作电压 12V 5A 。 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  <w:shd w:val="clear" w:color="auto" w:fill="FFFFFF"/>
        </w:rPr>
        <w:t xml:space="preserve">　　纹波：≤10%</w:t>
      </w: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六、应用领域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073947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 xml:space="preserve">　　高速图像采集、处理、软件无线电、图像数据采集、广播电视等。</w:t>
      </w:r>
    </w:p>
    <w:p w:rsidR="00073947" w:rsidRPr="00073947" w:rsidRDefault="00073947" w:rsidP="0007394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微软雅黑" w:eastAsia="微软雅黑" w:hAnsi="微软雅黑" w:cs="宋体" w:hint="eastAsia"/>
          <w:b/>
          <w:bCs/>
          <w:color w:val="262626"/>
          <w:kern w:val="0"/>
          <w:sz w:val="27"/>
          <w:szCs w:val="27"/>
        </w:rPr>
      </w:pPr>
      <w:r w:rsidRPr="00073947">
        <w:rPr>
          <w:rFonts w:ascii="微软雅黑" w:eastAsia="微软雅黑" w:hAnsi="微软雅黑" w:cs="宋体" w:hint="eastAsia"/>
          <w:b/>
          <w:bCs/>
          <w:color w:val="262626"/>
          <w:kern w:val="0"/>
          <w:sz w:val="20"/>
          <w:szCs w:val="20"/>
        </w:rPr>
        <w:t>七、子卡配用</w:t>
      </w:r>
    </w:p>
    <w:tbl>
      <w:tblPr>
        <w:tblW w:w="106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8"/>
      </w:tblGrid>
      <w:tr w:rsidR="00073947" w:rsidRPr="00073947" w:rsidTr="00073947">
        <w:trPr>
          <w:trHeight w:val="45"/>
          <w:tblCellSpacing w:w="0" w:type="dxa"/>
          <w:jc w:val="center"/>
        </w:trPr>
        <w:tc>
          <w:tcPr>
            <w:tcW w:w="7845" w:type="dxa"/>
            <w:shd w:val="clear" w:color="auto" w:fill="5E5E5E"/>
            <w:vAlign w:val="center"/>
            <w:hideMark/>
          </w:tcPr>
          <w:p w:rsidR="00073947" w:rsidRPr="00073947" w:rsidRDefault="00073947" w:rsidP="0007394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24"/>
                <w:szCs w:val="24"/>
              </w:rPr>
            </w:pPr>
          </w:p>
        </w:tc>
      </w:tr>
      <w:tr w:rsidR="00073947" w:rsidRPr="00073947" w:rsidTr="000739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7158"/>
              <w:gridCol w:w="1584"/>
            </w:tblGrid>
            <w:tr w:rsidR="00073947" w:rsidRPr="00073947">
              <w:trPr>
                <w:tblCellSpacing w:w="7" w:type="dxa"/>
              </w:trPr>
              <w:tc>
                <w:tcPr>
                  <w:tcW w:w="1100" w:type="pct"/>
                  <w:shd w:val="clear" w:color="auto" w:fill="F0F0F0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lastRenderedPageBreak/>
                    <w:t>子卡类别</w:t>
                  </w:r>
                </w:p>
              </w:tc>
              <w:tc>
                <w:tcPr>
                  <w:tcW w:w="3200" w:type="pct"/>
                  <w:shd w:val="clear" w:color="auto" w:fill="F0F0F0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板卡名称</w:t>
                  </w:r>
                </w:p>
              </w:tc>
              <w:tc>
                <w:tcPr>
                  <w:tcW w:w="700" w:type="pct"/>
                  <w:shd w:val="clear" w:color="auto" w:fill="F0F0F0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板卡标识码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AD/DA子卡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FMC125-基于FMC接口的两路125Msps AD，两路160Msps DA子卡模块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06ADDA000125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FMC145-四路16位125Msps AD FMC子卡模块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06ADDA000145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FMC150-基于FMC接口的2路250Msps AD、2路800Msps DA FMC接口子卡模块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06ADDA000150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FMC141-4路 250Msps/16bits ADC, FMC板卡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06ADDA000141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FMC144-八路14位250MSPS AD FMC-HPC模拟数字转换器板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06ADDA000144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FMC160-两路14位400Msps AD，两路16位1.2Gsps DA FMC子卡模块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06ADDA000160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FMC209-基于FMC的4路125MAD输入、2路1GDA输出子卡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06ADDA000209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FMC210-1路1Gsps AD、2路2.5Gsps DA的FMC子卡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06ADDA000210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图像子卡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基于FMC接口的2路CameraLink输入子卡模块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06CamLink088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基于FMC接口的2路CameraLink输出子卡模块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06CamLink095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基于FMC的8路光纤SFP的子卡模块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06FMCSFP0154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基于FMC的2路万兆光纤SFP+子卡模块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06XFP000165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基于FMC接口的8路LVDS输入 1路DVI输出子卡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06DVILVDS0215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基于FMC接口的1路full Camera Link输入 1路HDMI(DVI)输出子卡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06CamLink216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DSP子卡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基于FMC接口的TI DSP TMS320C6455子卡模块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06TI6455099</w:t>
                  </w:r>
                </w:p>
              </w:tc>
            </w:tr>
            <w:tr w:rsidR="00073947" w:rsidRPr="00073947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基于FMC接口的TI DSP TMS320C6748子卡模块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073947"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  <w:t>06C67480162</w:t>
                  </w:r>
                </w:p>
              </w:tc>
            </w:tr>
          </w:tbl>
          <w:p w:rsidR="00073947" w:rsidRPr="00073947" w:rsidRDefault="00073947" w:rsidP="0007394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262626"/>
                <w:kern w:val="0"/>
                <w:sz w:val="18"/>
                <w:szCs w:val="18"/>
              </w:rPr>
            </w:pPr>
          </w:p>
        </w:tc>
      </w:tr>
      <w:tr w:rsidR="00073947" w:rsidRPr="00073947" w:rsidTr="000739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8"/>
            </w:tblGrid>
            <w:tr w:rsidR="00073947" w:rsidRPr="00073947" w:rsidTr="00073947">
              <w:trPr>
                <w:trHeight w:val="45"/>
                <w:tblCellSpacing w:w="0" w:type="dxa"/>
                <w:jc w:val="center"/>
              </w:trPr>
              <w:tc>
                <w:tcPr>
                  <w:tcW w:w="7845" w:type="dxa"/>
                  <w:shd w:val="clear" w:color="auto" w:fill="5E5E5E"/>
                  <w:vAlign w:val="center"/>
                  <w:hideMark/>
                </w:tcPr>
                <w:p w:rsidR="00073947" w:rsidRPr="00073947" w:rsidRDefault="00073947" w:rsidP="0007394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73947" w:rsidRPr="00073947" w:rsidTr="0007394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FFFFFF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8"/>
                  </w:tblGrid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73947" w:rsidRPr="00073947" w:rsidRDefault="00073947" w:rsidP="00073947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073947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Cs w:val="21"/>
                          </w:rPr>
                          <w:t>(1) TI DSP6678+Xilinx K7 FPGA XC72K325T的ADDA软件无线电通用处理卡套件</w:t>
                        </w:r>
                      </w:p>
                    </w:tc>
                  </w:tr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9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7"/>
                          <w:gridCol w:w="5313"/>
                        </w:tblGrid>
                        <w:tr w:rsidR="00073947" w:rsidRPr="00073947">
                          <w:trPr>
                            <w:tblCellSpacing w:w="0" w:type="dxa"/>
                          </w:trPr>
                          <w:tc>
                            <w:tcPr>
                              <w:tcW w:w="576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73947">
                                <w:rPr>
                                  <w:rFonts w:ascii="微软雅黑" w:eastAsia="微软雅黑" w:hAnsi="微软雅黑" w:cs="宋体"/>
                                  <w:noProof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286125" cy="2466975"/>
                                    <wp:effectExtent l="0" t="0" r="9525" b="9525"/>
                                    <wp:docPr id="13" name="图片 13" descr="http://www.orihard.com/files/202-0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orihard.com/files/202-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6125" cy="2466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55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8"/>
                                <w:gridCol w:w="2726"/>
                                <w:gridCol w:w="306"/>
                                <w:gridCol w:w="1833"/>
                              </w:tblGrid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b/>
                                        <w:bCs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搭配 AD/DA子卡模块</w:t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7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257300" cy="857250"/>
                                          <wp:effectExtent l="0" t="0" r="0" b="0"/>
                                          <wp:docPr id="12" name="图片 12" descr="http://www.orihard.com/images/pro/s20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www.orihard.com/images/pro/s20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847725" cy="561975"/>
                                          <wp:effectExtent l="0" t="0" r="9525" b="9525"/>
                                          <wp:docPr id="11" name="图片 11" descr="http://www.orihard.com/images/pro/s209.jpg">
                                            <a:hlinkClick xmlns:a="http://schemas.openxmlformats.org/drawingml/2006/main" r:id="rId1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www.orihard.com/images/pro/s209.jpg">
                                                    <a:hlinkClick r:id="rId1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561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before="100" w:beforeAutospacing="1" w:after="100" w:afterAutospacing="1"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该类AD/DA子卡模块就专门针对xilinx开发板设计的标准板卡，用于模拟信号、中频信号采集，信号发出等应用。</w:t>
                                    </w: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可选配：FMC209、FMC150、FMC145、FMC160等；</w:t>
                                    </w:r>
                                  </w:p>
                                </w:tc>
                              </w:tr>
                            </w:tbl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73947" w:rsidRPr="00073947" w:rsidRDefault="00073947" w:rsidP="00073947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73947" w:rsidRPr="00073947" w:rsidRDefault="00073947" w:rsidP="00073947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073947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(2) TI DSP6678+Xilinx K7 FPGA XC72K325T的万兆光纤通用处理卡套件</w:t>
                        </w:r>
                      </w:p>
                    </w:tc>
                  </w:tr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5"/>
                          <w:gridCol w:w="5265"/>
                        </w:tblGrid>
                        <w:tr w:rsidR="00073947" w:rsidRPr="00073947">
                          <w:trPr>
                            <w:tblCellSpacing w:w="0" w:type="dxa"/>
                          </w:trPr>
                          <w:tc>
                            <w:tcPr>
                              <w:tcW w:w="568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73947">
                                <w:rPr>
                                  <w:rFonts w:ascii="微软雅黑" w:eastAsia="微软雅黑" w:hAnsi="微软雅黑" w:cs="宋体"/>
                                  <w:noProof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3257550" cy="2438400"/>
                                    <wp:effectExtent l="0" t="0" r="0" b="0"/>
                                    <wp:docPr id="10" name="图片 10" descr="http://www.orihard.com/files/202-0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orihard.com/files/202-0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0" cy="243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265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0"/>
                                <w:gridCol w:w="2596"/>
                                <w:gridCol w:w="282"/>
                                <w:gridCol w:w="1897"/>
                              </w:tblGrid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b/>
                                        <w:bCs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搭配 万兆光纤子卡模块</w:t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257300" cy="857250"/>
                                          <wp:effectExtent l="0" t="0" r="0" b="0"/>
                                          <wp:docPr id="9" name="图片 9" descr="http://www.orihard.com/images/pro/s20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orihard.com/images/pro/s20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93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33450" cy="628650"/>
                                          <wp:effectExtent l="0" t="0" r="0" b="0"/>
                                          <wp:docPr id="8" name="图片 8" descr="http://www.orihard.com/images/pro/s165.jpg">
                                            <a:hlinkClick xmlns:a="http://schemas.openxmlformats.org/drawingml/2006/main" r:id="rId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orihard.com/images/pro/s165.jpg">
                                                    <a:hlinkClick r:id="rId1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345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before="100" w:beforeAutospacing="1" w:after="100" w:afterAutospacing="1"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该类光纤SFP子卡模块就专门针对xilinx开发板设计的标准板卡，用于中、远距离高速传输等应用。</w:t>
                                    </w: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可选配：四路SFP、八路SFP卡、2路万兆sFP+光纤卡；</w:t>
                                    </w:r>
                                  </w:p>
                                </w:tc>
                              </w:tr>
                            </w:tbl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73947" w:rsidRPr="00073947" w:rsidRDefault="00073947" w:rsidP="00073947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73947" w:rsidRPr="00073947" w:rsidRDefault="00073947" w:rsidP="00073947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073947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(3) TI DSP6678+Xilinx K7 FPGA XC72K325T的Cameralink图像处理卡套件</w:t>
                        </w:r>
                      </w:p>
                    </w:tc>
                  </w:tr>
                  <w:tr w:rsidR="00073947" w:rsidRPr="0007394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5"/>
                          <w:gridCol w:w="5265"/>
                        </w:tblGrid>
                        <w:tr w:rsidR="00073947" w:rsidRPr="00073947">
                          <w:trPr>
                            <w:tblCellSpacing w:w="0" w:type="dxa"/>
                          </w:trPr>
                          <w:tc>
                            <w:tcPr>
                              <w:tcW w:w="568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73947">
                                <w:rPr>
                                  <w:rFonts w:ascii="微软雅黑" w:eastAsia="微软雅黑" w:hAnsi="微软雅黑" w:cs="宋体"/>
                                  <w:noProof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00425" cy="2552700"/>
                                    <wp:effectExtent l="0" t="0" r="9525" b="0"/>
                                    <wp:docPr id="7" name="图片 7" descr="http://www.orihard.com/Files/202-0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orihard.com/Files/202-0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0425" cy="255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265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"/>
                                <w:gridCol w:w="2520"/>
                                <w:gridCol w:w="279"/>
                                <w:gridCol w:w="2021"/>
                              </w:tblGrid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b/>
                                        <w:bCs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搭配 cameralink子卡模块</w:t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9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257300" cy="857250"/>
                                          <wp:effectExtent l="0" t="0" r="0" b="0"/>
                                          <wp:docPr id="6" name="图片 6" descr="http://www.orihard.com/images/pro/s20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orihard.com/images/pro/s20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93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line="390" w:lineRule="atLeast"/>
                                      <w:jc w:val="center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/>
                                        <w:noProof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057275" cy="714375"/>
                                          <wp:effectExtent l="0" t="0" r="9525" b="9525"/>
                                          <wp:docPr id="5" name="图片 5" descr="http://www.orihard.com/images/pro/s8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orihard.com/images/pro/s8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7275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73947" w:rsidRPr="000739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73947" w:rsidRPr="00073947" w:rsidRDefault="00073947" w:rsidP="00073947">
                                    <w:pPr>
                                      <w:widowControl/>
                                      <w:spacing w:before="100" w:beforeAutospacing="1" w:after="100" w:afterAutospacing="1" w:line="390" w:lineRule="atLeast"/>
                                      <w:jc w:val="left"/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t>该类图像子卡模块就专门针对xilinx开发板设计的标准板卡，用于用于数字成像，图像分析与测试等应用。</w:t>
                                    </w:r>
                                    <w:r w:rsidRPr="00073947">
                                      <w:rPr>
                                        <w:rFonts w:ascii="微软雅黑" w:eastAsia="微软雅黑" w:hAnsi="微软雅黑" w:cs="宋体" w:hint="eastAsia"/>
                                        <w:color w:val="26262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可选配：cameralink输入、输出子卡模块（base、full）；</w:t>
                                    </w:r>
                                  </w:p>
                                </w:tc>
                              </w:tr>
                            </w:tbl>
                            <w:p w:rsidR="00073947" w:rsidRPr="00073947" w:rsidRDefault="00073947" w:rsidP="00073947">
                              <w:pPr>
                                <w:widowControl/>
                                <w:spacing w:line="390" w:lineRule="atLeast"/>
                                <w:jc w:val="left"/>
                                <w:rPr>
                                  <w:rFonts w:ascii="微软雅黑" w:eastAsia="微软雅黑" w:hAnsi="微软雅黑" w:cs="宋体" w:hint="eastAsia"/>
                                  <w:color w:val="26262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73947" w:rsidRPr="00073947" w:rsidRDefault="00073947" w:rsidP="00073947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73947" w:rsidRPr="00073947" w:rsidRDefault="00073947" w:rsidP="00073947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73947" w:rsidRPr="00073947" w:rsidRDefault="00073947" w:rsidP="0007394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b/>
                <w:bCs/>
                <w:color w:val="262626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73947" w:rsidRPr="00073947" w:rsidRDefault="00073947" w:rsidP="00073947">
      <w:pPr>
        <w:jc w:val="left"/>
        <w:rPr>
          <w:rFonts w:hint="eastAsia"/>
        </w:rPr>
      </w:pPr>
    </w:p>
    <w:sectPr w:rsidR="00073947" w:rsidRPr="0007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49" w:rsidRDefault="00384549" w:rsidP="00073947">
      <w:r>
        <w:separator/>
      </w:r>
    </w:p>
  </w:endnote>
  <w:endnote w:type="continuationSeparator" w:id="0">
    <w:p w:rsidR="00384549" w:rsidRDefault="00384549" w:rsidP="0007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49" w:rsidRDefault="00384549" w:rsidP="00073947">
      <w:r>
        <w:separator/>
      </w:r>
    </w:p>
  </w:footnote>
  <w:footnote w:type="continuationSeparator" w:id="0">
    <w:p w:rsidR="00384549" w:rsidRDefault="00384549" w:rsidP="0007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D"/>
    <w:rsid w:val="00073947"/>
    <w:rsid w:val="002D111C"/>
    <w:rsid w:val="00384549"/>
    <w:rsid w:val="006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B4293-C382-423E-93C5-0858BC7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7394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94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394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073947"/>
    <w:rPr>
      <w:b/>
      <w:bCs/>
    </w:rPr>
  </w:style>
  <w:style w:type="paragraph" w:styleId="a6">
    <w:name w:val="Normal (Web)"/>
    <w:basedOn w:val="a"/>
    <w:uiPriority w:val="99"/>
    <w:unhideWhenUsed/>
    <w:rsid w:val="000739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14">
    <w:name w:val="t14"/>
    <w:basedOn w:val="a0"/>
    <w:rsid w:val="0007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rihard.com/04-detail.asp?newsID=20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orihard.com/04-detail.asp?newsID=16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2021-11-24T01:28:00Z</dcterms:created>
  <dcterms:modified xsi:type="dcterms:W3CDTF">2021-11-24T01:32:00Z</dcterms:modified>
</cp:coreProperties>
</file>